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r w:rsidRPr="001848F1">
        <w:rPr>
          <w:rStyle w:val="Strong"/>
          <w:rFonts w:ascii="Times New Roman" w:hAnsi="Times New Roman" w:cs="Times New Roman"/>
          <w:b w:val="0"/>
          <w:color w:val="0E101A"/>
          <w:sz w:val="24"/>
          <w:szCs w:val="24"/>
        </w:rPr>
        <w:t>Internet</w:t>
      </w:r>
      <w:r w:rsidR="00541CBD">
        <w:rPr>
          <w:rStyle w:val="Strong"/>
          <w:rFonts w:ascii="Times New Roman" w:hAnsi="Times New Roman" w:cs="Times New Roman"/>
          <w:b w:val="0"/>
          <w:color w:val="0E101A"/>
          <w:sz w:val="24"/>
          <w:szCs w:val="24"/>
        </w:rPr>
        <w:t xml:space="preserve"> Role</w:t>
      </w:r>
      <w:r w:rsidRPr="001848F1">
        <w:rPr>
          <w:rStyle w:val="Strong"/>
          <w:rFonts w:ascii="Times New Roman" w:hAnsi="Times New Roman" w:cs="Times New Roman"/>
          <w:b w:val="0"/>
          <w:color w:val="0E101A"/>
          <w:sz w:val="24"/>
          <w:szCs w:val="24"/>
        </w:rPr>
        <w:t xml:space="preserve"> in Violent Terrorism and Extremism</w:t>
      </w:r>
    </w:p>
    <w:p w:rsidR="00DF1903" w:rsidRPr="001848F1" w:rsidRDefault="00DF1903" w:rsidP="00DF1903">
      <w:pPr>
        <w:ind w:firstLine="0"/>
        <w:jc w:val="center"/>
        <w:rPr>
          <w:rStyle w:val="Strong"/>
          <w:rFonts w:ascii="Times New Roman" w:hAnsi="Times New Roman" w:cs="Times New Roman"/>
          <w:b w:val="0"/>
          <w:color w:val="0E101A"/>
          <w:sz w:val="24"/>
          <w:szCs w:val="24"/>
        </w:rPr>
      </w:pPr>
      <w:r w:rsidRPr="001848F1">
        <w:rPr>
          <w:rStyle w:val="Strong"/>
          <w:rFonts w:ascii="Times New Roman" w:hAnsi="Times New Roman" w:cs="Times New Roman"/>
          <w:b w:val="0"/>
          <w:color w:val="0E101A"/>
          <w:sz w:val="24"/>
          <w:szCs w:val="24"/>
        </w:rPr>
        <w:t>Student’s Name</w:t>
      </w:r>
    </w:p>
    <w:p w:rsidR="00DF1903" w:rsidRPr="001848F1" w:rsidRDefault="00DF1903" w:rsidP="00DF1903">
      <w:pPr>
        <w:ind w:firstLine="0"/>
        <w:jc w:val="center"/>
        <w:rPr>
          <w:rStyle w:val="Strong"/>
          <w:rFonts w:ascii="Times New Roman" w:hAnsi="Times New Roman" w:cs="Times New Roman"/>
          <w:b w:val="0"/>
          <w:color w:val="0E101A"/>
          <w:sz w:val="24"/>
          <w:szCs w:val="24"/>
        </w:rPr>
      </w:pPr>
      <w:r w:rsidRPr="001848F1">
        <w:rPr>
          <w:rStyle w:val="Strong"/>
          <w:rFonts w:ascii="Times New Roman" w:hAnsi="Times New Roman" w:cs="Times New Roman"/>
          <w:b w:val="0"/>
          <w:color w:val="0E101A"/>
          <w:sz w:val="24"/>
          <w:szCs w:val="24"/>
        </w:rPr>
        <w:t>Institutional Affiliation</w:t>
      </w: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hAnsi="Times New Roman" w:cs="Times New Roman"/>
          <w:b w:val="0"/>
          <w:color w:val="0E101A"/>
          <w:sz w:val="24"/>
          <w:szCs w:val="24"/>
        </w:rPr>
      </w:pPr>
    </w:p>
    <w:p w:rsidR="00DF1903" w:rsidRPr="001848F1" w:rsidRDefault="00DF1903" w:rsidP="00DF1903">
      <w:pPr>
        <w:ind w:firstLine="0"/>
        <w:jc w:val="center"/>
        <w:rPr>
          <w:rStyle w:val="Strong"/>
          <w:rFonts w:ascii="Times New Roman" w:eastAsia="Times New Roman" w:hAnsi="Times New Roman" w:cs="Times New Roman"/>
          <w:b w:val="0"/>
          <w:color w:val="0E101A"/>
          <w:sz w:val="24"/>
          <w:szCs w:val="24"/>
        </w:rPr>
      </w:pPr>
    </w:p>
    <w:p w:rsidR="0049216A" w:rsidRPr="001848F1" w:rsidRDefault="0049216A" w:rsidP="00AA2197">
      <w:pPr>
        <w:pStyle w:val="NormalWeb"/>
        <w:spacing w:before="0" w:beforeAutospacing="0" w:after="0" w:afterAutospacing="0" w:line="480" w:lineRule="auto"/>
        <w:jc w:val="center"/>
        <w:rPr>
          <w:color w:val="0E101A"/>
        </w:rPr>
      </w:pPr>
      <w:r w:rsidRPr="001848F1">
        <w:rPr>
          <w:rStyle w:val="Strong"/>
          <w:color w:val="0E101A"/>
        </w:rPr>
        <w:lastRenderedPageBreak/>
        <w:t>Section 1</w:t>
      </w:r>
    </w:p>
    <w:p w:rsidR="0049216A" w:rsidRPr="001848F1" w:rsidRDefault="00541CBD" w:rsidP="0049216A">
      <w:pPr>
        <w:pStyle w:val="NormalWeb"/>
        <w:spacing w:before="0" w:beforeAutospacing="0" w:after="0" w:afterAutospacing="0" w:line="480" w:lineRule="auto"/>
        <w:ind w:firstLine="720"/>
        <w:rPr>
          <w:color w:val="0E101A"/>
        </w:rPr>
      </w:pPr>
      <w:r>
        <w:rPr>
          <w:color w:val="0E101A"/>
        </w:rPr>
        <w:t xml:space="preserve">Descriptive study entails the </w:t>
      </w:r>
      <w:r w:rsidR="0049216A" w:rsidRPr="001848F1">
        <w:rPr>
          <w:color w:val="0E101A"/>
        </w:rPr>
        <w:t>setting</w:t>
      </w:r>
      <w:r>
        <w:rPr>
          <w:color w:val="0E101A"/>
        </w:rPr>
        <w:t xml:space="preserve"> of a scene</w:t>
      </w:r>
      <w:r w:rsidR="0049216A" w:rsidRPr="001848F1">
        <w:rPr>
          <w:color w:val="0E101A"/>
        </w:rPr>
        <w:t>. It provides both conte</w:t>
      </w:r>
      <w:r>
        <w:rPr>
          <w:color w:val="0E101A"/>
        </w:rPr>
        <w:t>mporary and historical analysis</w:t>
      </w:r>
      <w:r w:rsidR="0049216A" w:rsidRPr="001848F1">
        <w:rPr>
          <w:color w:val="0E101A"/>
        </w:rPr>
        <w:t xml:space="preserve"> </w:t>
      </w:r>
      <w:r>
        <w:rPr>
          <w:color w:val="0E101A"/>
        </w:rPr>
        <w:t>of the particular research subject</w:t>
      </w:r>
      <w:r w:rsidR="0049216A" w:rsidRPr="001848F1">
        <w:rPr>
          <w:color w:val="0E101A"/>
        </w:rPr>
        <w:t xml:space="preserve"> by combining and synthesizing all the data available. From a general point of view, descriptive research describes what is happening. For instance, a question regarding </w:t>
      </w:r>
      <w:r>
        <w:rPr>
          <w:color w:val="0E101A"/>
        </w:rPr>
        <w:t>whether internet role</w:t>
      </w:r>
      <w:r w:rsidR="0049216A" w:rsidRPr="001848F1">
        <w:rPr>
          <w:color w:val="0E101A"/>
        </w:rPr>
        <w:t xml:space="preserve"> in today’s terrorist activities is decreasing or increasing would be a descriptive research question. On the other hand, explanatory research generally focuses on answering why something is happening. Explanatory research is most developed using casual explanations of various events. For instance, an explanatory research question would ask why the internet is helping increase contemporary terrorist activities as opposed to whether the internet is increasing or decreasing terrorist activities today. In explanatory research, attempt</w:t>
      </w:r>
      <w:r>
        <w:rPr>
          <w:color w:val="0E101A"/>
        </w:rPr>
        <w:t xml:space="preserve">s would be made to show that internet is pivotal </w:t>
      </w:r>
      <w:r w:rsidR="0049216A" w:rsidRPr="001848F1">
        <w:rPr>
          <w:color w:val="0E101A"/>
        </w:rPr>
        <w:t xml:space="preserve">in modern terrorism hence explain why this is happening. Conway’s description above matches well with my understanding </w:t>
      </w:r>
      <w:r w:rsidRPr="001848F1">
        <w:rPr>
          <w:color w:val="0E101A"/>
        </w:rPr>
        <w:t xml:space="preserve">of </w:t>
      </w:r>
      <w:r w:rsidR="00A33A77">
        <w:rPr>
          <w:color w:val="0E101A"/>
        </w:rPr>
        <w:t>the two research types</w:t>
      </w:r>
      <w:r w:rsidR="0049216A" w:rsidRPr="001848F1">
        <w:rPr>
          <w:color w:val="0E101A"/>
        </w:rPr>
        <w:t>.</w:t>
      </w:r>
    </w:p>
    <w:p w:rsidR="0049216A" w:rsidRPr="001848F1" w:rsidRDefault="0049216A" w:rsidP="0049216A">
      <w:pPr>
        <w:pStyle w:val="NormalWeb"/>
        <w:spacing w:before="0" w:beforeAutospacing="0" w:after="0" w:afterAutospacing="0" w:line="480" w:lineRule="auto"/>
        <w:ind w:firstLine="720"/>
        <w:rPr>
          <w:color w:val="0E101A"/>
        </w:rPr>
      </w:pPr>
      <w:r w:rsidRPr="001848F1">
        <w:rPr>
          <w:color w:val="0E101A"/>
        </w:rPr>
        <w:t>Descriptive research comes before explanatory research in any study. I would say it is because, in explanatory research, one cannot explain why the internet is supporting modern terrorist activities and extremism without prior information on what role could be the internet playing in terrorism if it exists. However, desc</w:t>
      </w:r>
      <w:r w:rsidR="00760EE7">
        <w:rPr>
          <w:color w:val="0E101A"/>
        </w:rPr>
        <w:t>riptive research tries to respond to the i</w:t>
      </w:r>
      <w:r w:rsidR="00A33A77">
        <w:rPr>
          <w:color w:val="0E101A"/>
        </w:rPr>
        <w:t>nquiry of what internet role</w:t>
      </w:r>
      <w:r w:rsidR="00760EE7">
        <w:rPr>
          <w:color w:val="0E101A"/>
        </w:rPr>
        <w:t xml:space="preserve"> aid</w:t>
      </w:r>
      <w:r w:rsidRPr="001848F1">
        <w:rPr>
          <w:color w:val="0E101A"/>
        </w:rPr>
        <w:t xml:space="preserve"> in modern extremism and terrorism if in case there exist such roles, hence it precedes explanatory research. </w:t>
      </w:r>
    </w:p>
    <w:p w:rsidR="0049216A" w:rsidRPr="001848F1" w:rsidRDefault="0049216A" w:rsidP="0049216A">
      <w:pPr>
        <w:pStyle w:val="NormalWeb"/>
        <w:spacing w:before="0" w:beforeAutospacing="0" w:after="0" w:afterAutospacing="0" w:line="480" w:lineRule="auto"/>
        <w:ind w:firstLine="720"/>
        <w:rPr>
          <w:color w:val="0E101A"/>
        </w:rPr>
      </w:pPr>
      <w:r w:rsidRPr="001848F1">
        <w:rPr>
          <w:color w:val="0E101A"/>
        </w:rPr>
        <w:t>Conway (2017),</w:t>
      </w:r>
      <w:r w:rsidR="00760EE7">
        <w:rPr>
          <w:color w:val="0E101A"/>
        </w:rPr>
        <w:t xml:space="preserve"> suggest that</w:t>
      </w:r>
      <w:r w:rsidRPr="001848F1">
        <w:rPr>
          <w:color w:val="0E101A"/>
        </w:rPr>
        <w:t xml:space="preserve"> there is no pri</w:t>
      </w:r>
      <w:r w:rsidR="00760EE7">
        <w:rPr>
          <w:color w:val="0E101A"/>
        </w:rPr>
        <w:t xml:space="preserve">mary descriptive research on the </w:t>
      </w:r>
      <w:r w:rsidRPr="001848F1">
        <w:rPr>
          <w:color w:val="0E101A"/>
        </w:rPr>
        <w:t>internet</w:t>
      </w:r>
      <w:r w:rsidR="00760EE7">
        <w:rPr>
          <w:color w:val="0E101A"/>
        </w:rPr>
        <w:t xml:space="preserve"> role</w:t>
      </w:r>
      <w:r w:rsidRPr="001848F1">
        <w:rPr>
          <w:color w:val="0E101A"/>
        </w:rPr>
        <w:t xml:space="preserve"> in contemporary extremism and terrorism. Moreover, there are no informed theories that exist to provide approaches to these claims. There are also no analyses regarding individual internet use that influence extremist and terrorist activities. As d</w:t>
      </w:r>
      <w:r w:rsidR="00760EE7">
        <w:rPr>
          <w:color w:val="0E101A"/>
        </w:rPr>
        <w:t>escriptive research precedes</w:t>
      </w:r>
      <w:r w:rsidRPr="001848F1">
        <w:rPr>
          <w:color w:val="0E101A"/>
        </w:rPr>
        <w:t xml:space="preserve"> explanatory </w:t>
      </w:r>
      <w:r w:rsidRPr="001848F1">
        <w:rPr>
          <w:color w:val="0E101A"/>
        </w:rPr>
        <w:lastRenderedPageBreak/>
        <w:t>research, both what and why questions cannot be addressed regarding this issue, and hence lack of descriptive research matters.</w:t>
      </w:r>
    </w:p>
    <w:p w:rsidR="00DF1903" w:rsidRPr="001848F1" w:rsidRDefault="00760EE7" w:rsidP="00AA2197">
      <w:pPr>
        <w:pStyle w:val="NormalWeb"/>
        <w:spacing w:before="0" w:beforeAutospacing="0" w:after="0" w:afterAutospacing="0" w:line="480" w:lineRule="auto"/>
        <w:jc w:val="center"/>
        <w:rPr>
          <w:i/>
          <w:color w:val="0E101A"/>
        </w:rPr>
      </w:pPr>
      <w:r>
        <w:rPr>
          <w:b/>
          <w:color w:val="0E101A"/>
        </w:rPr>
        <w:t>Section 2</w:t>
      </w:r>
    </w:p>
    <w:p w:rsidR="00DF1903" w:rsidRPr="001848F1" w:rsidRDefault="00DF1903" w:rsidP="00DF1903">
      <w:pPr>
        <w:rPr>
          <w:rFonts w:ascii="Times New Roman" w:hAnsi="Times New Roman" w:cs="Times New Roman"/>
          <w:sz w:val="24"/>
          <w:szCs w:val="24"/>
        </w:rPr>
      </w:pPr>
      <w:r w:rsidRPr="001848F1">
        <w:rPr>
          <w:rFonts w:ascii="Times New Roman" w:hAnsi="Times New Roman" w:cs="Times New Roman"/>
          <w:sz w:val="24"/>
          <w:szCs w:val="24"/>
        </w:rPr>
        <w:t>There can be many ways to argue that the internet can be a powerful tool used by extremists in strengthening their terrorist groups. Terrorist can expose their violent contents in the social media, and in the process, those who watch the materials can become radicalized. It can have significant effects on those who consume the contents by motivating them from being compassionate to being violent</w:t>
      </w:r>
      <w:r w:rsidR="001848F1" w:rsidRPr="001848F1">
        <w:rPr>
          <w:rFonts w:ascii="Times New Roman" w:hAnsi="Times New Roman" w:cs="Times New Roman"/>
          <w:color w:val="0E101A"/>
          <w:sz w:val="24"/>
          <w:szCs w:val="24"/>
        </w:rPr>
        <w:t xml:space="preserve"> (Conway, 2017)</w:t>
      </w:r>
      <w:r w:rsidRPr="001848F1">
        <w:rPr>
          <w:rFonts w:ascii="Times New Roman" w:hAnsi="Times New Roman" w:cs="Times New Roman"/>
          <w:sz w:val="24"/>
          <w:szCs w:val="24"/>
        </w:rPr>
        <w:t xml:space="preserve">. Based on the penetration of the internet in many countries, we can come to an agreement that affects the conduct of terrorism. It is believed that extremist is shifting from face-to-face radicalization to online terrorism. However, gender can be the determining factor since many young women are being brainwashed through Twitter. For instance, in the UK, cases of terrorism are increasing because internet penetration is also high. </w:t>
      </w:r>
    </w:p>
    <w:p w:rsidR="00DF1903" w:rsidRPr="001848F1" w:rsidRDefault="00DF1903" w:rsidP="00DF1903">
      <w:pPr>
        <w:rPr>
          <w:rFonts w:ascii="Times New Roman" w:hAnsi="Times New Roman" w:cs="Times New Roman"/>
          <w:sz w:val="24"/>
          <w:szCs w:val="24"/>
        </w:rPr>
      </w:pPr>
      <w:r w:rsidRPr="001848F1">
        <w:rPr>
          <w:rFonts w:ascii="Times New Roman" w:hAnsi="Times New Roman" w:cs="Times New Roman"/>
          <w:sz w:val="24"/>
          <w:szCs w:val="24"/>
        </w:rPr>
        <w:t>Social media connects local and international supporters of terrorist groups. This means that their communications are enhanced. By enhancing their communication, they can be able to easily plan for future attacks using their members in far-off countries. Using social media, terrorist groups such as Al Qaeda and the Taliban can also be able to get donations from their local and international supporters.</w:t>
      </w:r>
    </w:p>
    <w:p w:rsidR="00DF1903" w:rsidRPr="001848F1" w:rsidRDefault="00DF1903" w:rsidP="00DF1903">
      <w:pPr>
        <w:rPr>
          <w:rFonts w:ascii="Times New Roman" w:hAnsi="Times New Roman" w:cs="Times New Roman"/>
          <w:sz w:val="24"/>
          <w:szCs w:val="24"/>
        </w:rPr>
      </w:pPr>
      <w:r w:rsidRPr="001848F1">
        <w:rPr>
          <w:rFonts w:ascii="Times New Roman" w:hAnsi="Times New Roman" w:cs="Times New Roman"/>
          <w:sz w:val="24"/>
          <w:szCs w:val="24"/>
        </w:rPr>
        <w:t>On the other hand, the internet can’t be consider</w:t>
      </w:r>
      <w:r w:rsidR="00760EE7">
        <w:rPr>
          <w:rFonts w:ascii="Times New Roman" w:hAnsi="Times New Roman" w:cs="Times New Roman"/>
          <w:sz w:val="24"/>
          <w:szCs w:val="24"/>
        </w:rPr>
        <w:t xml:space="preserve">ed to aid in </w:t>
      </w:r>
      <w:r w:rsidR="00760EE7" w:rsidRPr="001848F1">
        <w:rPr>
          <w:rFonts w:ascii="Times New Roman" w:hAnsi="Times New Roman" w:cs="Times New Roman"/>
          <w:sz w:val="24"/>
          <w:szCs w:val="24"/>
        </w:rPr>
        <w:t>terrorism</w:t>
      </w:r>
      <w:r w:rsidR="00760EE7">
        <w:rPr>
          <w:rFonts w:ascii="Times New Roman" w:hAnsi="Times New Roman" w:cs="Times New Roman"/>
          <w:sz w:val="24"/>
          <w:szCs w:val="24"/>
        </w:rPr>
        <w:t xml:space="preserve"> and extremism</w:t>
      </w:r>
      <w:r w:rsidRPr="001848F1">
        <w:rPr>
          <w:rFonts w:ascii="Times New Roman" w:hAnsi="Times New Roman" w:cs="Times New Roman"/>
          <w:sz w:val="24"/>
          <w:szCs w:val="24"/>
        </w:rPr>
        <w:t>. As some may say that exposing the general public to violent contents may cause their change of behavior, sometimes that is not the case. For instance, journalists are exposed to violent contents regularly, but they never get radicalized or caused to engage in terrorisms. They increase their hate for violent behavio</w:t>
      </w:r>
      <w:r w:rsidR="00760EE7">
        <w:rPr>
          <w:rFonts w:ascii="Times New Roman" w:hAnsi="Times New Roman" w:cs="Times New Roman"/>
          <w:sz w:val="24"/>
          <w:szCs w:val="24"/>
        </w:rPr>
        <w:t>r. Furthermore, large population in</w:t>
      </w:r>
      <w:r w:rsidRPr="001848F1">
        <w:rPr>
          <w:rFonts w:ascii="Times New Roman" w:hAnsi="Times New Roman" w:cs="Times New Roman"/>
          <w:sz w:val="24"/>
          <w:szCs w:val="24"/>
        </w:rPr>
        <w:t xml:space="preserve"> Muslim countries are not internet </w:t>
      </w:r>
      <w:r w:rsidR="00760EE7">
        <w:rPr>
          <w:rFonts w:ascii="Times New Roman" w:hAnsi="Times New Roman" w:cs="Times New Roman"/>
          <w:sz w:val="24"/>
          <w:szCs w:val="24"/>
        </w:rPr>
        <w:lastRenderedPageBreak/>
        <w:t>users, and T</w:t>
      </w:r>
      <w:r w:rsidRPr="001848F1">
        <w:rPr>
          <w:rFonts w:ascii="Times New Roman" w:hAnsi="Times New Roman" w:cs="Times New Roman"/>
          <w:sz w:val="24"/>
          <w:szCs w:val="24"/>
        </w:rPr>
        <w:t>witter use is also down. Another argument is that most of the online extremists use the i</w:t>
      </w:r>
      <w:r w:rsidR="00760EE7">
        <w:rPr>
          <w:rFonts w:ascii="Times New Roman" w:hAnsi="Times New Roman" w:cs="Times New Roman"/>
          <w:sz w:val="24"/>
          <w:szCs w:val="24"/>
        </w:rPr>
        <w:t>nternet to campaign for</w:t>
      </w:r>
      <w:r w:rsidRPr="001848F1">
        <w:rPr>
          <w:rFonts w:ascii="Times New Roman" w:hAnsi="Times New Roman" w:cs="Times New Roman"/>
          <w:sz w:val="24"/>
          <w:szCs w:val="24"/>
        </w:rPr>
        <w:t xml:space="preserve"> violent extremism which poses no significant threat. </w:t>
      </w:r>
    </w:p>
    <w:p w:rsidR="00DF1903" w:rsidRPr="001848F1" w:rsidRDefault="00DF1903" w:rsidP="00DF1903">
      <w:pPr>
        <w:rPr>
          <w:rFonts w:ascii="Times New Roman" w:hAnsi="Times New Roman" w:cs="Times New Roman"/>
          <w:sz w:val="24"/>
          <w:szCs w:val="24"/>
        </w:rPr>
      </w:pPr>
      <w:r w:rsidRPr="001848F1">
        <w:rPr>
          <w:rFonts w:ascii="Times New Roman" w:hAnsi="Times New Roman" w:cs="Times New Roman"/>
          <w:sz w:val="24"/>
          <w:szCs w:val="24"/>
        </w:rPr>
        <w:t>In my opinion, the internet can be considered to play</w:t>
      </w:r>
      <w:r w:rsidR="00760EE7">
        <w:rPr>
          <w:rFonts w:ascii="Times New Roman" w:hAnsi="Times New Roman" w:cs="Times New Roman"/>
          <w:sz w:val="24"/>
          <w:szCs w:val="24"/>
        </w:rPr>
        <w:t xml:space="preserve"> a significant role in terrorism and extrem</w:t>
      </w:r>
      <w:r w:rsidRPr="001848F1">
        <w:rPr>
          <w:rFonts w:ascii="Times New Roman" w:hAnsi="Times New Roman" w:cs="Times New Roman"/>
          <w:sz w:val="24"/>
          <w:szCs w:val="24"/>
        </w:rPr>
        <w:t>ism. This is because terrorism groups always find new ways of recruiting terrorists, and I think the internet can be one of them. Furthermore, they can get donations for terroris</w:t>
      </w:r>
      <w:r w:rsidR="00760EE7">
        <w:rPr>
          <w:rFonts w:ascii="Times New Roman" w:hAnsi="Times New Roman" w:cs="Times New Roman"/>
          <w:sz w:val="24"/>
          <w:szCs w:val="24"/>
        </w:rPr>
        <w:t>m plans in social media site</w:t>
      </w:r>
      <w:r w:rsidRPr="001848F1">
        <w:rPr>
          <w:rFonts w:ascii="Times New Roman" w:hAnsi="Times New Roman" w:cs="Times New Roman"/>
          <w:sz w:val="24"/>
          <w:szCs w:val="24"/>
        </w:rPr>
        <w:t>s such as Twitter.</w:t>
      </w:r>
    </w:p>
    <w:p w:rsidR="0049216A" w:rsidRPr="001848F1" w:rsidRDefault="0049216A" w:rsidP="00AA2197">
      <w:pPr>
        <w:pStyle w:val="NormalWeb"/>
        <w:spacing w:before="0" w:beforeAutospacing="0" w:after="0" w:afterAutospacing="0" w:line="480" w:lineRule="auto"/>
        <w:jc w:val="center"/>
        <w:rPr>
          <w:color w:val="0E101A"/>
        </w:rPr>
      </w:pPr>
      <w:r w:rsidRPr="001848F1">
        <w:rPr>
          <w:rStyle w:val="Strong"/>
          <w:color w:val="0E101A"/>
        </w:rPr>
        <w:t>Section 3</w:t>
      </w:r>
    </w:p>
    <w:p w:rsidR="0049216A" w:rsidRPr="001848F1" w:rsidRDefault="00760EE7" w:rsidP="0049216A">
      <w:pPr>
        <w:pStyle w:val="NormalWeb"/>
        <w:spacing w:before="0" w:beforeAutospacing="0" w:after="0" w:afterAutospacing="0" w:line="480" w:lineRule="auto"/>
        <w:ind w:firstLine="720"/>
        <w:rPr>
          <w:color w:val="0E101A"/>
        </w:rPr>
      </w:pPr>
      <w:r>
        <w:rPr>
          <w:color w:val="0E101A"/>
        </w:rPr>
        <w:t>Conway argues</w:t>
      </w:r>
      <w:r w:rsidR="0049216A" w:rsidRPr="001848F1">
        <w:rPr>
          <w:color w:val="0E101A"/>
        </w:rPr>
        <w:t xml:space="preserve"> that there exist two </w:t>
      </w:r>
      <w:r w:rsidR="00A33A77">
        <w:rPr>
          <w:color w:val="0E101A"/>
        </w:rPr>
        <w:t>basic questions that have to be answered first concerning</w:t>
      </w:r>
      <w:r w:rsidR="0049216A" w:rsidRPr="001848F1">
        <w:rPr>
          <w:color w:val="0E101A"/>
        </w:rPr>
        <w:t xml:space="preserve"> t</w:t>
      </w:r>
      <w:r>
        <w:rPr>
          <w:color w:val="0E101A"/>
        </w:rPr>
        <w:t>he internet role</w:t>
      </w:r>
      <w:r w:rsidR="0049216A" w:rsidRPr="001848F1">
        <w:rPr>
          <w:color w:val="0E101A"/>
        </w:rPr>
        <w:t xml:space="preserve"> </w:t>
      </w:r>
      <w:r w:rsidR="00A33A77">
        <w:rPr>
          <w:color w:val="0E101A"/>
        </w:rPr>
        <w:t>o</w:t>
      </w:r>
      <w:r w:rsidR="0049216A" w:rsidRPr="001848F1">
        <w:rPr>
          <w:color w:val="0E101A"/>
        </w:rPr>
        <w:t>n violent terrorism and extremism. These two questions are yet to be answered. Firstly, the question regarding whether it is possible or not to radicalize people online need to be answered. In particular, whether the interactions we have online and the exposure to both violent and nonviolent content can make one be radicalized to involve himself or herself in violent activities or not. Secondly, if in case online radicalization occurs, the stages that lead to this radicalization need to be outlined. In particular, whether the importance of online activities in radicalizing consumers to engage in violence differs regarding the consumer’s location, idealism, gender, preferred online sites and platforms, susceptibility to engage in a particular violent activity, the type of online activity he/she engages in amongst other factors. These two questions need to be answered first.</w:t>
      </w:r>
    </w:p>
    <w:p w:rsidR="0049216A" w:rsidRPr="001848F1" w:rsidRDefault="0049216A" w:rsidP="00DF1903">
      <w:pPr>
        <w:pStyle w:val="NormalWeb"/>
        <w:spacing w:before="0" w:beforeAutospacing="0" w:after="0" w:afterAutospacing="0" w:line="480" w:lineRule="auto"/>
        <w:ind w:firstLine="720"/>
        <w:rPr>
          <w:color w:val="0E101A"/>
        </w:rPr>
      </w:pPr>
      <w:r w:rsidRPr="001848F1">
        <w:rPr>
          <w:color w:val="0E101A"/>
        </w:rPr>
        <w:t>Six suggestions can be put forward to respond to the</w:t>
      </w:r>
      <w:r w:rsidR="00A33A77">
        <w:rPr>
          <w:color w:val="0E101A"/>
        </w:rPr>
        <w:t xml:space="preserve"> above questions.</w:t>
      </w:r>
      <w:r w:rsidRPr="001848F1">
        <w:rPr>
          <w:color w:val="0E101A"/>
        </w:rPr>
        <w:t xml:space="preserve"> In widen</w:t>
      </w:r>
      <w:r w:rsidR="00A33A77">
        <w:rPr>
          <w:color w:val="0E101A"/>
        </w:rPr>
        <w:t xml:space="preserve"> suggestion</w:t>
      </w:r>
      <w:r w:rsidRPr="001848F1">
        <w:rPr>
          <w:color w:val="0E101A"/>
        </w:rPr>
        <w:t xml:space="preserve">, research regarding the role of the internet in violent terrorism and extremism should be widened to cover more areas as opposed to just being focused on violent jihadi online interactions and content. Moreover, academic research should extend to study the entire range of modern violent terrorists and extremists, including their online activities. This widening is more </w:t>
      </w:r>
      <w:r w:rsidRPr="001848F1">
        <w:rPr>
          <w:color w:val="0E101A"/>
        </w:rPr>
        <w:lastRenderedPageBreak/>
        <w:t xml:space="preserve">important than to allow comparative research on jihadist activities. In the compare suggestion, researchers need to compare violent online jihadism with other modern online violent extremisms that are presented by widening </w:t>
      </w:r>
      <w:proofErr w:type="gramStart"/>
      <w:r w:rsidRPr="001848F1">
        <w:rPr>
          <w:color w:val="0E101A"/>
        </w:rPr>
        <w:t>their</w:t>
      </w:r>
      <w:proofErr w:type="gramEnd"/>
      <w:r w:rsidRPr="001848F1">
        <w:rPr>
          <w:color w:val="0E101A"/>
        </w:rPr>
        <w:t xml:space="preserve"> researches. I agree with Conway that comparing the two will engage researchers in a cross-ideological analysis that is critical at this point. Moreover, Conway suggests that more comparisons need to be done across other categories that include countries, platforms, groups, and languages. In my opinion, engaging in such comparisons will provide a better understanding and hence help answer the two primary questions mentioned before.</w:t>
      </w:r>
    </w:p>
    <w:p w:rsidR="0049216A" w:rsidRPr="001848F1" w:rsidRDefault="0049216A" w:rsidP="00DF1903">
      <w:pPr>
        <w:pStyle w:val="NormalWeb"/>
        <w:spacing w:before="0" w:beforeAutospacing="0" w:after="0" w:afterAutospacing="0" w:line="480" w:lineRule="auto"/>
        <w:ind w:firstLine="720"/>
        <w:rPr>
          <w:color w:val="0E101A"/>
        </w:rPr>
      </w:pPr>
      <w:r w:rsidRPr="001848F1">
        <w:rPr>
          <w:color w:val="0E101A"/>
        </w:rPr>
        <w:t>Other than widening research and engaging in comparative research, researchers should also deepen their studies. Digging deep into these studies would entail narrowing down to individual internet user’s online experience, and their usage of the internet is getting radicalized to en</w:t>
      </w:r>
      <w:r w:rsidR="00A33A77">
        <w:rPr>
          <w:color w:val="0E101A"/>
        </w:rPr>
        <w:t>gage in extremist and terrorist activities</w:t>
      </w:r>
      <w:r w:rsidRPr="001848F1">
        <w:rPr>
          <w:color w:val="0E101A"/>
        </w:rPr>
        <w:t>. I agree this would give a clear, detailed ana</w:t>
      </w:r>
      <w:r w:rsidR="00A33A77">
        <w:rPr>
          <w:color w:val="0E101A"/>
        </w:rPr>
        <w:t>lysis of internet role</w:t>
      </w:r>
      <w:r w:rsidRPr="001848F1">
        <w:rPr>
          <w:color w:val="0E101A"/>
        </w:rPr>
        <w:t xml:space="preserve"> in contemporary violent terrorism and extremism.</w:t>
      </w:r>
    </w:p>
    <w:p w:rsidR="0049216A" w:rsidRPr="001848F1" w:rsidRDefault="0049216A" w:rsidP="00DF1903">
      <w:pPr>
        <w:pStyle w:val="NormalWeb"/>
        <w:spacing w:before="0" w:beforeAutospacing="0" w:after="0" w:afterAutospacing="0" w:line="480" w:lineRule="auto"/>
        <w:ind w:firstLine="720"/>
        <w:rPr>
          <w:color w:val="0E101A"/>
        </w:rPr>
      </w:pPr>
      <w:r w:rsidRPr="001848F1">
        <w:rPr>
          <w:color w:val="0E101A"/>
        </w:rPr>
        <w:t>In the upscale suggestion, I agree with Conwa</w:t>
      </w:r>
      <w:r w:rsidR="00760EE7">
        <w:rPr>
          <w:color w:val="0E101A"/>
        </w:rPr>
        <w:t>y that researchers should employ a</w:t>
      </w:r>
      <w:r w:rsidRPr="001848F1">
        <w:rPr>
          <w:color w:val="0E101A"/>
        </w:rPr>
        <w:t xml:space="preserve"> large scale data collection and analysis. Large scale data in studies in addition to the suggestions mentioned above would provide clear and more accurate results. Additionally, re</w:t>
      </w:r>
      <w:r w:rsidR="00A33A77">
        <w:rPr>
          <w:color w:val="0E101A"/>
        </w:rPr>
        <w:t xml:space="preserve">searchers should not aim </w:t>
      </w:r>
      <w:bookmarkStart w:id="0" w:name="_GoBack"/>
      <w:bookmarkEnd w:id="0"/>
      <w:r w:rsidRPr="001848F1">
        <w:rPr>
          <w:color w:val="0E101A"/>
        </w:rPr>
        <w:t>on the intersection of terrorism and extremism and the internet, but rather they should focus on other parts that revolve around the same. They should engage in outreach activities and try to study on other internet disciplines such as computer science, statistics, information, and computational linguistics for better insight and understanding. </w:t>
      </w:r>
    </w:p>
    <w:p w:rsidR="0049216A" w:rsidRPr="001848F1" w:rsidRDefault="0049216A" w:rsidP="00DF1903">
      <w:pPr>
        <w:pStyle w:val="NormalWeb"/>
        <w:spacing w:before="0" w:beforeAutospacing="0" w:after="0" w:afterAutospacing="0" w:line="480" w:lineRule="auto"/>
        <w:ind w:firstLine="720"/>
        <w:rPr>
          <w:color w:val="0E101A"/>
        </w:rPr>
      </w:pPr>
      <w:r w:rsidRPr="001848F1">
        <w:rPr>
          <w:color w:val="0E101A"/>
        </w:rPr>
        <w:t xml:space="preserve">Last but not least, researchers should engage in gender studies regarding online radicalization on violent terrorism and extremism. Research on gender will provide details on the </w:t>
      </w:r>
      <w:r w:rsidRPr="001848F1">
        <w:rPr>
          <w:color w:val="0E101A"/>
        </w:rPr>
        <w:lastRenderedPageBreak/>
        <w:t>targeted gender in online radicalization on extremism and terrorism and hence help answer the questions as illustrated by Conway. </w:t>
      </w:r>
    </w:p>
    <w:p w:rsidR="0049216A" w:rsidRPr="001848F1" w:rsidRDefault="0049216A" w:rsidP="00DF1903">
      <w:pPr>
        <w:pStyle w:val="NormalWeb"/>
        <w:spacing w:before="0" w:beforeAutospacing="0" w:after="0" w:afterAutospacing="0" w:line="480" w:lineRule="auto"/>
        <w:ind w:firstLine="720"/>
        <w:rPr>
          <w:color w:val="0E101A"/>
        </w:rPr>
      </w:pPr>
      <w:r w:rsidRPr="001848F1">
        <w:rPr>
          <w:color w:val="0E101A"/>
        </w:rPr>
        <w:t>Among the six suggestions posed by Conway, I find deepen suggestion more produc</w:t>
      </w:r>
      <w:r w:rsidR="00A96A4F">
        <w:rPr>
          <w:color w:val="0E101A"/>
        </w:rPr>
        <w:t>tive for pursuant by psychologists</w:t>
      </w:r>
      <w:r w:rsidRPr="001848F1">
        <w:rPr>
          <w:color w:val="0E101A"/>
        </w:rPr>
        <w:t>. This is because deepening rese</w:t>
      </w:r>
      <w:r w:rsidR="00A96A4F">
        <w:rPr>
          <w:color w:val="0E101A"/>
        </w:rPr>
        <w:t>arch on internet role i</w:t>
      </w:r>
      <w:r w:rsidRPr="001848F1">
        <w:rPr>
          <w:color w:val="0E101A"/>
        </w:rPr>
        <w:t>n violent terrorism and extremism narrows down to individual online content, interactions, and activities. This provides detailed information on individual cognitive psychology, the psychology of behavior, et cetera, providing answers on why and how one gets radicalized to involve themselves in violent terrorism and extremism.</w:t>
      </w:r>
    </w:p>
    <w:p w:rsidR="0049216A" w:rsidRPr="001848F1" w:rsidRDefault="0049216A" w:rsidP="0049216A">
      <w:pPr>
        <w:pStyle w:val="NormalWeb"/>
        <w:spacing w:before="0" w:beforeAutospacing="0" w:after="0" w:afterAutospacing="0" w:line="480" w:lineRule="auto"/>
        <w:rPr>
          <w:color w:val="0E101A"/>
        </w:rPr>
      </w:pPr>
    </w:p>
    <w:p w:rsidR="0049216A" w:rsidRPr="001848F1" w:rsidRDefault="0049216A" w:rsidP="0049216A">
      <w:pPr>
        <w:pStyle w:val="NormalWeb"/>
        <w:spacing w:before="0" w:beforeAutospacing="0" w:after="0" w:afterAutospacing="0" w:line="480" w:lineRule="auto"/>
        <w:rPr>
          <w:color w:val="0E101A"/>
        </w:rPr>
      </w:pPr>
    </w:p>
    <w:p w:rsidR="0049216A" w:rsidRPr="001848F1" w:rsidRDefault="0049216A" w:rsidP="0049216A">
      <w:pPr>
        <w:pStyle w:val="NormalWeb"/>
        <w:spacing w:before="0" w:beforeAutospacing="0" w:after="0" w:afterAutospacing="0" w:line="480" w:lineRule="auto"/>
        <w:rPr>
          <w:color w:val="0E101A"/>
        </w:rPr>
      </w:pPr>
    </w:p>
    <w:p w:rsidR="0049216A" w:rsidRPr="001848F1" w:rsidRDefault="0049216A" w:rsidP="0049216A">
      <w:pPr>
        <w:pStyle w:val="NormalWeb"/>
        <w:spacing w:before="0" w:beforeAutospacing="0" w:after="0" w:afterAutospacing="0" w:line="480" w:lineRule="auto"/>
        <w:rPr>
          <w:color w:val="0E101A"/>
        </w:rPr>
      </w:pPr>
    </w:p>
    <w:p w:rsidR="0049216A" w:rsidRPr="001848F1" w:rsidRDefault="0049216A" w:rsidP="0049216A">
      <w:pPr>
        <w:pStyle w:val="NormalWeb"/>
        <w:spacing w:before="0" w:beforeAutospacing="0" w:after="0" w:afterAutospacing="0" w:line="480" w:lineRule="auto"/>
        <w:rPr>
          <w:color w:val="0E101A"/>
        </w:rPr>
      </w:pPr>
    </w:p>
    <w:p w:rsidR="0049216A" w:rsidRPr="001848F1" w:rsidRDefault="0049216A" w:rsidP="0049216A">
      <w:pPr>
        <w:pStyle w:val="NormalWeb"/>
        <w:spacing w:before="0" w:beforeAutospacing="0" w:after="0" w:afterAutospacing="0" w:line="480" w:lineRule="auto"/>
        <w:rPr>
          <w:color w:val="0E101A"/>
        </w:rPr>
      </w:pPr>
    </w:p>
    <w:p w:rsidR="0049216A" w:rsidRPr="001848F1" w:rsidRDefault="0049216A" w:rsidP="0049216A">
      <w:pPr>
        <w:pStyle w:val="NormalWeb"/>
        <w:spacing w:before="0" w:beforeAutospacing="0" w:after="0" w:afterAutospacing="0" w:line="480" w:lineRule="auto"/>
        <w:rPr>
          <w:color w:val="0E101A"/>
        </w:rPr>
      </w:pPr>
    </w:p>
    <w:p w:rsidR="0049216A" w:rsidRPr="001848F1" w:rsidRDefault="0049216A" w:rsidP="0049216A">
      <w:pPr>
        <w:pStyle w:val="NormalWeb"/>
        <w:spacing w:before="0" w:beforeAutospacing="0" w:after="0" w:afterAutospacing="0" w:line="480" w:lineRule="auto"/>
        <w:rPr>
          <w:color w:val="0E101A"/>
        </w:rPr>
      </w:pPr>
    </w:p>
    <w:p w:rsidR="0049216A" w:rsidRPr="001848F1" w:rsidRDefault="0049216A" w:rsidP="0049216A">
      <w:pPr>
        <w:pStyle w:val="NormalWeb"/>
        <w:spacing w:before="0" w:beforeAutospacing="0" w:after="0" w:afterAutospacing="0" w:line="480" w:lineRule="auto"/>
        <w:rPr>
          <w:color w:val="0E101A"/>
        </w:rPr>
      </w:pPr>
    </w:p>
    <w:p w:rsidR="0049216A" w:rsidRPr="001848F1" w:rsidRDefault="0049216A" w:rsidP="0049216A">
      <w:pPr>
        <w:pStyle w:val="NormalWeb"/>
        <w:spacing w:before="0" w:beforeAutospacing="0" w:after="0" w:afterAutospacing="0" w:line="480" w:lineRule="auto"/>
        <w:rPr>
          <w:color w:val="0E101A"/>
        </w:rPr>
      </w:pPr>
    </w:p>
    <w:p w:rsidR="0049216A" w:rsidRPr="001848F1" w:rsidRDefault="0049216A" w:rsidP="0049216A">
      <w:pPr>
        <w:pStyle w:val="NormalWeb"/>
        <w:spacing w:before="0" w:beforeAutospacing="0" w:after="0" w:afterAutospacing="0" w:line="480" w:lineRule="auto"/>
        <w:rPr>
          <w:color w:val="0E101A"/>
        </w:rPr>
      </w:pPr>
    </w:p>
    <w:p w:rsidR="0049216A" w:rsidRPr="001848F1" w:rsidRDefault="0049216A" w:rsidP="0049216A">
      <w:pPr>
        <w:pStyle w:val="NormalWeb"/>
        <w:spacing w:before="0" w:beforeAutospacing="0" w:after="0" w:afterAutospacing="0" w:line="480" w:lineRule="auto"/>
        <w:rPr>
          <w:color w:val="0E101A"/>
        </w:rPr>
      </w:pPr>
    </w:p>
    <w:p w:rsidR="00DF1903" w:rsidRPr="001848F1" w:rsidRDefault="00DF1903" w:rsidP="0049216A">
      <w:pPr>
        <w:pStyle w:val="NormalWeb"/>
        <w:spacing w:before="0" w:beforeAutospacing="0" w:after="0" w:afterAutospacing="0" w:line="480" w:lineRule="auto"/>
        <w:rPr>
          <w:color w:val="0E101A"/>
        </w:rPr>
      </w:pPr>
    </w:p>
    <w:p w:rsidR="00DF1903" w:rsidRPr="001848F1" w:rsidRDefault="00DF1903" w:rsidP="0049216A">
      <w:pPr>
        <w:pStyle w:val="NormalWeb"/>
        <w:spacing w:before="0" w:beforeAutospacing="0" w:after="0" w:afterAutospacing="0" w:line="480" w:lineRule="auto"/>
        <w:rPr>
          <w:color w:val="0E101A"/>
        </w:rPr>
      </w:pPr>
    </w:p>
    <w:p w:rsidR="00DF1903" w:rsidRPr="001848F1" w:rsidRDefault="00DF1903" w:rsidP="0049216A">
      <w:pPr>
        <w:pStyle w:val="NormalWeb"/>
        <w:spacing w:before="0" w:beforeAutospacing="0" w:after="0" w:afterAutospacing="0" w:line="480" w:lineRule="auto"/>
        <w:rPr>
          <w:color w:val="0E101A"/>
        </w:rPr>
      </w:pPr>
    </w:p>
    <w:p w:rsidR="0049216A" w:rsidRPr="001848F1" w:rsidRDefault="0049216A" w:rsidP="00DF1903">
      <w:pPr>
        <w:pStyle w:val="NormalWeb"/>
        <w:spacing w:before="0" w:beforeAutospacing="0" w:after="0" w:afterAutospacing="0" w:line="480" w:lineRule="auto"/>
        <w:jc w:val="center"/>
        <w:rPr>
          <w:color w:val="0E101A"/>
        </w:rPr>
      </w:pPr>
      <w:r w:rsidRPr="001848F1">
        <w:rPr>
          <w:color w:val="0E101A"/>
        </w:rPr>
        <w:lastRenderedPageBreak/>
        <w:t>Reference</w:t>
      </w:r>
    </w:p>
    <w:p w:rsidR="0049216A" w:rsidRPr="001848F1" w:rsidRDefault="0049216A" w:rsidP="00DF1903">
      <w:pPr>
        <w:pStyle w:val="NormalWeb"/>
        <w:spacing w:before="0" w:beforeAutospacing="0" w:after="0" w:afterAutospacing="0" w:line="480" w:lineRule="auto"/>
        <w:ind w:left="720" w:hanging="720"/>
        <w:rPr>
          <w:color w:val="0E101A"/>
        </w:rPr>
      </w:pPr>
      <w:r w:rsidRPr="001848F1">
        <w:rPr>
          <w:color w:val="0E101A"/>
        </w:rPr>
        <w:t>Conway M. (2017) “Determining the role of the internet in violent extremism and terrorism: six suggestions for progressive research.” </w:t>
      </w:r>
      <w:r w:rsidRPr="001848F1">
        <w:rPr>
          <w:rStyle w:val="Emphasis"/>
          <w:color w:val="0E101A"/>
        </w:rPr>
        <w:t>Studies in conflict and terrorism</w:t>
      </w:r>
      <w:r w:rsidRPr="001848F1">
        <w:rPr>
          <w:color w:val="0E101A"/>
        </w:rPr>
        <w:t>. 40(1):77-98. DOI: 10.1080/1057610X.2016.1157408</w:t>
      </w:r>
    </w:p>
    <w:p w:rsidR="001B34B8" w:rsidRPr="001848F1" w:rsidRDefault="001B34B8" w:rsidP="00DF1903">
      <w:pPr>
        <w:spacing w:after="0"/>
        <w:ind w:left="720" w:hanging="720"/>
        <w:rPr>
          <w:rFonts w:ascii="Times New Roman" w:hAnsi="Times New Roman" w:cs="Times New Roman"/>
          <w:sz w:val="24"/>
          <w:szCs w:val="24"/>
        </w:rPr>
      </w:pPr>
    </w:p>
    <w:sectPr w:rsidR="001B34B8" w:rsidRPr="001848F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D8A" w:rsidRDefault="00720D8A" w:rsidP="00DF1903">
      <w:pPr>
        <w:spacing w:after="0" w:line="240" w:lineRule="auto"/>
      </w:pPr>
      <w:r>
        <w:separator/>
      </w:r>
    </w:p>
  </w:endnote>
  <w:endnote w:type="continuationSeparator" w:id="0">
    <w:p w:rsidR="00720D8A" w:rsidRDefault="00720D8A" w:rsidP="00DF1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D8A" w:rsidRDefault="00720D8A" w:rsidP="00DF1903">
      <w:pPr>
        <w:spacing w:after="0" w:line="240" w:lineRule="auto"/>
      </w:pPr>
      <w:r>
        <w:separator/>
      </w:r>
    </w:p>
  </w:footnote>
  <w:footnote w:type="continuationSeparator" w:id="0">
    <w:p w:rsidR="00720D8A" w:rsidRDefault="00720D8A" w:rsidP="00DF19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903" w:rsidRPr="00DF1903" w:rsidRDefault="00DF1903" w:rsidP="00DF1903">
    <w:pPr>
      <w:pStyle w:val="Header"/>
      <w:ind w:firstLine="0"/>
      <w:rPr>
        <w:rFonts w:ascii="Times New Roman" w:hAnsi="Times New Roman" w:cs="Times New Roman"/>
        <w:sz w:val="24"/>
        <w:szCs w:val="24"/>
      </w:rPr>
    </w:pPr>
    <w:r w:rsidRPr="00DF1903">
      <w:rPr>
        <w:rFonts w:ascii="Times New Roman" w:hAnsi="Times New Roman" w:cs="Times New Roman"/>
        <w:sz w:val="24"/>
        <w:szCs w:val="24"/>
      </w:rPr>
      <w:t xml:space="preserve">INTERNET </w:t>
    </w:r>
    <w:r w:rsidR="00541CBD">
      <w:rPr>
        <w:rFonts w:ascii="Times New Roman" w:hAnsi="Times New Roman" w:cs="Times New Roman"/>
        <w:sz w:val="24"/>
        <w:szCs w:val="24"/>
      </w:rPr>
      <w:t xml:space="preserve">ROLE </w:t>
    </w:r>
    <w:r w:rsidRPr="00DF1903">
      <w:rPr>
        <w:rFonts w:ascii="Times New Roman" w:hAnsi="Times New Roman" w:cs="Times New Roman"/>
        <w:sz w:val="24"/>
        <w:szCs w:val="24"/>
      </w:rPr>
      <w:t>IN VIOLENT TERRORISM AND EXTR</w:t>
    </w:r>
    <w:r>
      <w:rPr>
        <w:rFonts w:ascii="Times New Roman" w:hAnsi="Times New Roman" w:cs="Times New Roman"/>
        <w:sz w:val="24"/>
        <w:szCs w:val="24"/>
      </w:rPr>
      <w:t>E</w:t>
    </w:r>
    <w:r w:rsidRPr="00DF1903">
      <w:rPr>
        <w:rFonts w:ascii="Times New Roman" w:hAnsi="Times New Roman" w:cs="Times New Roman"/>
        <w:sz w:val="24"/>
        <w:szCs w:val="24"/>
      </w:rPr>
      <w:t>MISM</w:t>
    </w:r>
    <w:r w:rsidRPr="00DF1903">
      <w:rPr>
        <w:rFonts w:ascii="Times New Roman" w:hAnsi="Times New Roman" w:cs="Times New Roman"/>
        <w:sz w:val="24"/>
        <w:szCs w:val="24"/>
      </w:rPr>
      <w:tab/>
    </w:r>
    <w:r w:rsidRPr="00DF1903">
      <w:rPr>
        <w:rFonts w:ascii="Times New Roman" w:hAnsi="Times New Roman" w:cs="Times New Roman"/>
        <w:sz w:val="24"/>
        <w:szCs w:val="24"/>
      </w:rPr>
      <w:fldChar w:fldCharType="begin"/>
    </w:r>
    <w:r w:rsidRPr="00DF1903">
      <w:rPr>
        <w:rFonts w:ascii="Times New Roman" w:hAnsi="Times New Roman" w:cs="Times New Roman"/>
        <w:sz w:val="24"/>
        <w:szCs w:val="24"/>
      </w:rPr>
      <w:instrText xml:space="preserve"> PAGE   \* MERGEFORMAT </w:instrText>
    </w:r>
    <w:r w:rsidRPr="00DF1903">
      <w:rPr>
        <w:rFonts w:ascii="Times New Roman" w:hAnsi="Times New Roman" w:cs="Times New Roman"/>
        <w:sz w:val="24"/>
        <w:szCs w:val="24"/>
      </w:rPr>
      <w:fldChar w:fldCharType="separate"/>
    </w:r>
    <w:r w:rsidR="00A33A77">
      <w:rPr>
        <w:rFonts w:ascii="Times New Roman" w:hAnsi="Times New Roman" w:cs="Times New Roman"/>
        <w:noProof/>
        <w:sz w:val="24"/>
        <w:szCs w:val="24"/>
      </w:rPr>
      <w:t>7</w:t>
    </w:r>
    <w:r w:rsidRPr="00DF190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D65"/>
    <w:rsid w:val="001848F1"/>
    <w:rsid w:val="001B34B8"/>
    <w:rsid w:val="0049216A"/>
    <w:rsid w:val="00541CBD"/>
    <w:rsid w:val="005977E8"/>
    <w:rsid w:val="00720D8A"/>
    <w:rsid w:val="00760EE7"/>
    <w:rsid w:val="0086143F"/>
    <w:rsid w:val="0091474B"/>
    <w:rsid w:val="00950AD8"/>
    <w:rsid w:val="00956CD5"/>
    <w:rsid w:val="00A33A77"/>
    <w:rsid w:val="00A5713E"/>
    <w:rsid w:val="00A96A4F"/>
    <w:rsid w:val="00AA2197"/>
    <w:rsid w:val="00AE21F2"/>
    <w:rsid w:val="00AF6AA1"/>
    <w:rsid w:val="00B47D65"/>
    <w:rsid w:val="00C10EB7"/>
    <w:rsid w:val="00D21E61"/>
    <w:rsid w:val="00D54FAB"/>
    <w:rsid w:val="00DF1903"/>
    <w:rsid w:val="00DF735D"/>
    <w:rsid w:val="00E02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29C6"/>
  <w15:chartTrackingRefBased/>
  <w15:docId w15:val="{FCD8E6FE-F817-40F9-8D31-905C35489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216A"/>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49216A"/>
    <w:rPr>
      <w:b/>
      <w:bCs/>
    </w:rPr>
  </w:style>
  <w:style w:type="character" w:styleId="Emphasis">
    <w:name w:val="Emphasis"/>
    <w:basedOn w:val="DefaultParagraphFont"/>
    <w:uiPriority w:val="20"/>
    <w:qFormat/>
    <w:rsid w:val="0049216A"/>
    <w:rPr>
      <w:i/>
      <w:iCs/>
    </w:rPr>
  </w:style>
  <w:style w:type="paragraph" w:styleId="Header">
    <w:name w:val="header"/>
    <w:basedOn w:val="Normal"/>
    <w:link w:val="HeaderChar"/>
    <w:uiPriority w:val="99"/>
    <w:unhideWhenUsed/>
    <w:rsid w:val="00DF1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903"/>
  </w:style>
  <w:style w:type="paragraph" w:styleId="Footer">
    <w:name w:val="footer"/>
    <w:basedOn w:val="Normal"/>
    <w:link w:val="FooterChar"/>
    <w:uiPriority w:val="99"/>
    <w:unhideWhenUsed/>
    <w:rsid w:val="00DF1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71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7</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xc</dc:creator>
  <cp:keywords/>
  <dc:description/>
  <cp:lastModifiedBy>Douglas Mwaura</cp:lastModifiedBy>
  <cp:revision>6</cp:revision>
  <dcterms:created xsi:type="dcterms:W3CDTF">2020-04-29T08:13:00Z</dcterms:created>
  <dcterms:modified xsi:type="dcterms:W3CDTF">2020-04-29T11:42:00Z</dcterms:modified>
</cp:coreProperties>
</file>